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6D9" w:rsidRPr="00D63B41" w:rsidRDefault="004B66D9" w:rsidP="004B6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sz w:val="16"/>
          <w:szCs w:val="16"/>
          <w:lang w:eastAsia="sk-SK"/>
        </w:rPr>
      </w:pPr>
      <w:r w:rsidRPr="00D63B41">
        <w:rPr>
          <w:rFonts w:ascii="Algerian" w:eastAsia="Times New Roman" w:hAnsi="Algerian"/>
          <w:sz w:val="16"/>
          <w:szCs w:val="16"/>
          <w:lang w:eastAsia="sk-SK"/>
        </w:rPr>
        <w:t>Ka</w:t>
      </w:r>
      <w:r w:rsidRPr="00D63B41">
        <w:rPr>
          <w:rFonts w:ascii="Times New Roman" w:eastAsia="Times New Roman" w:hAnsi="Times New Roman"/>
          <w:sz w:val="16"/>
          <w:szCs w:val="16"/>
          <w:lang w:eastAsia="sk-SK"/>
        </w:rPr>
        <w:t>Ž</w:t>
      </w:r>
      <w:r w:rsidRPr="00D63B41">
        <w:rPr>
          <w:rFonts w:ascii="Algerian" w:eastAsia="Times New Roman" w:hAnsi="Algerian"/>
          <w:sz w:val="16"/>
          <w:szCs w:val="16"/>
          <w:lang w:eastAsia="sk-SK"/>
        </w:rPr>
        <w:t>dodenn</w:t>
      </w:r>
      <w:r w:rsidRPr="00D63B41">
        <w:rPr>
          <w:rFonts w:ascii="Algerian" w:eastAsia="Times New Roman" w:hAnsi="Algerian" w:cs="Algerian"/>
          <w:sz w:val="16"/>
          <w:szCs w:val="16"/>
          <w:lang w:eastAsia="sk-SK"/>
        </w:rPr>
        <w:t>á</w:t>
      </w:r>
      <w:r w:rsidRPr="00D63B41">
        <w:rPr>
          <w:rFonts w:ascii="Algerian" w:eastAsia="Times New Roman" w:hAnsi="Algerian"/>
          <w:sz w:val="16"/>
          <w:szCs w:val="16"/>
          <w:lang w:eastAsia="sk-SK"/>
        </w:rPr>
        <w:t xml:space="preserve"> s</w:t>
      </w:r>
      <w:r w:rsidRPr="00D63B41">
        <w:rPr>
          <w:rFonts w:ascii="Algerian" w:eastAsia="Times New Roman" w:hAnsi="Algerian" w:cs="Algerian"/>
          <w:sz w:val="16"/>
          <w:szCs w:val="16"/>
          <w:lang w:eastAsia="sk-SK"/>
        </w:rPr>
        <w:t>ú</w:t>
      </w:r>
      <w:r w:rsidRPr="00D63B41">
        <w:rPr>
          <w:rFonts w:ascii="Times New Roman" w:eastAsia="Times New Roman" w:hAnsi="Times New Roman"/>
          <w:sz w:val="16"/>
          <w:szCs w:val="16"/>
          <w:lang w:eastAsia="sk-SK"/>
        </w:rPr>
        <w:t>Č</w:t>
      </w:r>
      <w:r w:rsidRPr="00D63B41">
        <w:rPr>
          <w:rFonts w:ascii="Algerian" w:eastAsia="Times New Roman" w:hAnsi="Algerian"/>
          <w:sz w:val="16"/>
          <w:szCs w:val="16"/>
          <w:lang w:eastAsia="sk-SK"/>
        </w:rPr>
        <w:t>as</w:t>
      </w:r>
      <w:r w:rsidRPr="00D63B41">
        <w:rPr>
          <w:rFonts w:ascii="Times New Roman" w:eastAsia="Times New Roman" w:hAnsi="Times New Roman"/>
          <w:sz w:val="16"/>
          <w:szCs w:val="16"/>
          <w:lang w:eastAsia="sk-SK"/>
        </w:rPr>
        <w:t>Ť</w:t>
      </w:r>
      <w:r w:rsidRPr="00D63B41">
        <w:rPr>
          <w:rFonts w:ascii="Algerian" w:eastAsia="Times New Roman" w:hAnsi="Algerian"/>
          <w:sz w:val="16"/>
          <w:szCs w:val="16"/>
          <w:lang w:eastAsia="sk-SK"/>
        </w:rPr>
        <w:t xml:space="preserve"> n</w:t>
      </w:r>
      <w:r w:rsidRPr="00D63B41">
        <w:rPr>
          <w:rFonts w:ascii="Algerian" w:eastAsia="Times New Roman" w:hAnsi="Algerian" w:cs="Algerian"/>
          <w:sz w:val="16"/>
          <w:szCs w:val="16"/>
          <w:lang w:eastAsia="sk-SK"/>
        </w:rPr>
        <w:t>áš</w:t>
      </w:r>
      <w:r w:rsidRPr="00D63B41">
        <w:rPr>
          <w:rFonts w:ascii="Algerian" w:eastAsia="Times New Roman" w:hAnsi="Algerian"/>
          <w:sz w:val="16"/>
          <w:szCs w:val="16"/>
          <w:lang w:eastAsia="sk-SK"/>
        </w:rPr>
        <w:t xml:space="preserve">ho </w:t>
      </w:r>
      <w:r w:rsidRPr="00D63B41">
        <w:rPr>
          <w:rFonts w:ascii="Times New Roman" w:eastAsia="Times New Roman" w:hAnsi="Times New Roman"/>
          <w:sz w:val="16"/>
          <w:szCs w:val="16"/>
          <w:lang w:eastAsia="sk-SK"/>
        </w:rPr>
        <w:t>Ž</w:t>
      </w:r>
      <w:r w:rsidRPr="00D63B41">
        <w:rPr>
          <w:rFonts w:ascii="Algerian" w:eastAsia="Times New Roman" w:hAnsi="Algerian"/>
          <w:sz w:val="16"/>
          <w:szCs w:val="16"/>
          <w:lang w:eastAsia="sk-SK"/>
        </w:rPr>
        <w:t>ivota</w:t>
      </w:r>
    </w:p>
    <w:p w:rsidR="004B66D9" w:rsidRPr="00D63B41" w:rsidRDefault="004B66D9" w:rsidP="004B6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lgerian" w:eastAsia="Times New Roman" w:hAnsi="Algerian"/>
          <w:sz w:val="16"/>
          <w:szCs w:val="16"/>
          <w:lang w:eastAsia="sk-SK"/>
        </w:rPr>
      </w:pPr>
      <w:r w:rsidRPr="00D63B41">
        <w:rPr>
          <w:rFonts w:ascii="Algerian" w:eastAsia="Times New Roman" w:hAnsi="Algerian"/>
          <w:sz w:val="16"/>
          <w:szCs w:val="16"/>
          <w:lang w:eastAsia="sk-SK"/>
        </w:rPr>
        <w:t>T ý k a   s a   t o   n á s   v š e t k ý c h</w:t>
      </w:r>
    </w:p>
    <w:p w:rsidR="003230E8" w:rsidRDefault="00691DC1" w:rsidP="003230E8">
      <w:pPr>
        <w:jc w:val="center"/>
      </w:pPr>
      <w:r>
        <w:rPr>
          <w:rFonts w:ascii="Arial" w:eastAsia="Times New Roman" w:hAnsi="Arial"/>
          <w:noProof/>
          <w:sz w:val="24"/>
          <w:szCs w:val="24"/>
          <w:lang w:eastAsia="sk-SK"/>
        </w:rPr>
        <w:drawing>
          <wp:inline distT="0" distB="0" distL="0" distR="0" wp14:anchorId="7FC6BE44" wp14:editId="067E3D5A">
            <wp:extent cx="1943100" cy="6572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020" cy="658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11C6" w:rsidRPr="003230E8" w:rsidRDefault="003230E8" w:rsidP="003230E8">
      <w:r>
        <w:t xml:space="preserve">                 </w:t>
      </w:r>
      <w:r w:rsidR="001F11C6">
        <w:rPr>
          <w:rFonts w:ascii="Times New Roman" w:hAnsi="Times New Roman"/>
          <w:sz w:val="20"/>
          <w:szCs w:val="20"/>
        </w:rPr>
        <w:t xml:space="preserve">  Vážení občania,</w:t>
      </w:r>
    </w:p>
    <w:p w:rsidR="001F11C6" w:rsidRPr="00D63B41" w:rsidRDefault="001F11C6" w:rsidP="00697115">
      <w:pPr>
        <w:spacing w:after="0" w:line="240" w:lineRule="auto"/>
        <w:ind w:left="-142" w:right="-426" w:hanging="1"/>
        <w:jc w:val="both"/>
        <w:rPr>
          <w:rFonts w:ascii="Times New Roman" w:hAnsi="Times New Roman"/>
          <w:sz w:val="20"/>
          <w:szCs w:val="20"/>
        </w:rPr>
      </w:pPr>
      <w:r w:rsidRPr="00D63B41">
        <w:rPr>
          <w:rFonts w:ascii="Times New Roman" w:hAnsi="Times New Roman"/>
          <w:sz w:val="20"/>
          <w:szCs w:val="20"/>
        </w:rPr>
        <w:t xml:space="preserve">     v dnešnom pokračovaní spoločného Projektu civilnej ochrany obyvateľstva si povieme niekoľko rád, resp. informácií v prípade vzniku mimoriadnej udalosti, </w:t>
      </w:r>
      <w:r w:rsidR="00914B03" w:rsidRPr="00D63B41">
        <w:rPr>
          <w:rFonts w:ascii="Times New Roman" w:hAnsi="Times New Roman"/>
          <w:sz w:val="20"/>
          <w:szCs w:val="20"/>
        </w:rPr>
        <w:t xml:space="preserve">pričom o tejto skutočnosti ste informovaní </w:t>
      </w:r>
      <w:r w:rsidRPr="00D63B41">
        <w:rPr>
          <w:rFonts w:ascii="Times New Roman" w:hAnsi="Times New Roman"/>
          <w:sz w:val="20"/>
          <w:szCs w:val="20"/>
        </w:rPr>
        <w:t>a následne, ako reagovať, čo bezprostredne urobiť.</w:t>
      </w:r>
    </w:p>
    <w:p w:rsidR="001F11C6" w:rsidRPr="00D63B41" w:rsidRDefault="001F11C6" w:rsidP="00697115">
      <w:pPr>
        <w:spacing w:after="0" w:line="240" w:lineRule="auto"/>
        <w:ind w:left="-142" w:right="-426" w:hanging="1"/>
        <w:jc w:val="both"/>
        <w:rPr>
          <w:rFonts w:ascii="Times New Roman" w:hAnsi="Times New Roman"/>
          <w:sz w:val="20"/>
          <w:szCs w:val="20"/>
        </w:rPr>
      </w:pPr>
      <w:r w:rsidRPr="00D63B41">
        <w:rPr>
          <w:rFonts w:ascii="Times New Roman" w:hAnsi="Times New Roman"/>
          <w:sz w:val="20"/>
          <w:szCs w:val="20"/>
        </w:rPr>
        <w:t xml:space="preserve">     I keď jedinec pri vzniku mimoriadnej udalosti nemôže zvrátiť beh udalostí, môže však vhodnou voľbou znížiť straty na životoch a zdraví ľudí</w:t>
      </w:r>
      <w:r w:rsidR="00BF799F" w:rsidRPr="00D63B41">
        <w:rPr>
          <w:rFonts w:ascii="Times New Roman" w:hAnsi="Times New Roman"/>
          <w:sz w:val="20"/>
          <w:szCs w:val="20"/>
        </w:rPr>
        <w:t>, ako aj výrazne znížiť dopady vplyvu pôsobenia mimoriadnej udalosti vo svojom okolí. Preto si povedzme, čo má každý</w:t>
      </w:r>
      <w:r w:rsidR="003230E8">
        <w:rPr>
          <w:rFonts w:ascii="Times New Roman" w:hAnsi="Times New Roman"/>
          <w:sz w:val="20"/>
          <w:szCs w:val="20"/>
        </w:rPr>
        <w:t xml:space="preserve"> vedieť v prípade ohrozenia mimoriadnou udalosťou.</w:t>
      </w:r>
    </w:p>
    <w:p w:rsidR="00110F08" w:rsidRDefault="00110F08" w:rsidP="00697115">
      <w:pPr>
        <w:spacing w:after="0" w:line="240" w:lineRule="auto"/>
        <w:ind w:left="-142" w:right="-426" w:hanging="1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Mriekatabuky"/>
        <w:tblW w:w="8788" w:type="dxa"/>
        <w:tblInd w:w="534" w:type="dxa"/>
        <w:tblLook w:val="04A0" w:firstRow="1" w:lastRow="0" w:firstColumn="1" w:lastColumn="0" w:noHBand="0" w:noVBand="1"/>
      </w:tblPr>
      <w:tblGrid>
        <w:gridCol w:w="8788"/>
      </w:tblGrid>
      <w:tr w:rsidR="00110F08" w:rsidRPr="00110F08" w:rsidTr="00A46066">
        <w:tc>
          <w:tcPr>
            <w:tcW w:w="8788" w:type="dxa"/>
          </w:tcPr>
          <w:p w:rsidR="00110F08" w:rsidRPr="00110F08" w:rsidRDefault="00110F08" w:rsidP="00110F08">
            <w:pPr>
              <w:pStyle w:val="Zkladntext2"/>
              <w:jc w:val="center"/>
              <w:rPr>
                <w:b/>
                <w:szCs w:val="24"/>
              </w:rPr>
            </w:pPr>
            <w:r w:rsidRPr="00110F08">
              <w:rPr>
                <w:b/>
                <w:szCs w:val="24"/>
                <w:highlight w:val="lightGray"/>
              </w:rPr>
              <w:t>Činnosť obyvateľstva po vzniku mimoriadnej udalosti :</w:t>
            </w:r>
          </w:p>
        </w:tc>
      </w:tr>
    </w:tbl>
    <w:p w:rsidR="00110F08" w:rsidRDefault="00110F08" w:rsidP="00110F08">
      <w:pPr>
        <w:pStyle w:val="Zkladntext2"/>
        <w:rPr>
          <w:b/>
          <w:szCs w:val="24"/>
        </w:rPr>
      </w:pPr>
    </w:p>
    <w:p w:rsidR="00110F08" w:rsidRPr="00110F08" w:rsidRDefault="00110F08" w:rsidP="00110F08">
      <w:pPr>
        <w:pStyle w:val="Zkladntext2"/>
        <w:numPr>
          <w:ilvl w:val="1"/>
          <w:numId w:val="1"/>
        </w:numPr>
        <w:tabs>
          <w:tab w:val="clear" w:pos="1437"/>
          <w:tab w:val="num" w:pos="851"/>
        </w:tabs>
        <w:ind w:left="851" w:hanging="142"/>
        <w:rPr>
          <w:sz w:val="20"/>
        </w:rPr>
      </w:pPr>
      <w:proofErr w:type="spellStart"/>
      <w:r w:rsidRPr="00110F08">
        <w:rPr>
          <w:sz w:val="20"/>
        </w:rPr>
        <w:t>správne</w:t>
      </w:r>
      <w:proofErr w:type="spellEnd"/>
      <w:r w:rsidRPr="00110F08">
        <w:rPr>
          <w:sz w:val="20"/>
        </w:rPr>
        <w:t xml:space="preserve"> a včas</w:t>
      </w:r>
      <w:r w:rsidR="00E24786">
        <w:rPr>
          <w:sz w:val="20"/>
        </w:rPr>
        <w:t xml:space="preserve"> </w:t>
      </w:r>
      <w:r w:rsidRPr="00110F08">
        <w:rPr>
          <w:sz w:val="20"/>
        </w:rPr>
        <w:t xml:space="preserve"> </w:t>
      </w:r>
      <w:proofErr w:type="spellStart"/>
      <w:r w:rsidRPr="00110F08">
        <w:rPr>
          <w:sz w:val="20"/>
        </w:rPr>
        <w:t>reagovať</w:t>
      </w:r>
      <w:proofErr w:type="spellEnd"/>
      <w:r w:rsidRPr="00110F08">
        <w:rPr>
          <w:sz w:val="20"/>
        </w:rPr>
        <w:t xml:space="preserve">, usmerňovať okolie, to znamená, ak zaznie siréna, podľa druhu tónu a dĺžky </w:t>
      </w:r>
      <w:r>
        <w:rPr>
          <w:sz w:val="20"/>
        </w:rPr>
        <w:t xml:space="preserve"> </w:t>
      </w:r>
      <w:r w:rsidR="00E24786">
        <w:rPr>
          <w:sz w:val="20"/>
        </w:rPr>
        <w:t>varovania, rozoznáte pr</w:t>
      </w:r>
      <w:r w:rsidRPr="00110F08">
        <w:rPr>
          <w:sz w:val="20"/>
        </w:rPr>
        <w:t>e</w:t>
      </w:r>
      <w:r w:rsidR="00697115">
        <w:rPr>
          <w:sz w:val="20"/>
        </w:rPr>
        <w:t>d čím Vás siréna varuje a pozorn</w:t>
      </w:r>
      <w:r w:rsidRPr="00110F08">
        <w:rPr>
          <w:sz w:val="20"/>
        </w:rPr>
        <w:t>e počúvaj</w:t>
      </w:r>
      <w:r w:rsidR="00697115">
        <w:rPr>
          <w:sz w:val="20"/>
        </w:rPr>
        <w:t xml:space="preserve">te následnú hovorenú informáciu </w:t>
      </w:r>
      <w:r w:rsidRPr="00110F08">
        <w:rPr>
          <w:sz w:val="20"/>
        </w:rPr>
        <w:t xml:space="preserve"> prostredníct</w:t>
      </w:r>
      <w:r w:rsidR="003230E8">
        <w:rPr>
          <w:sz w:val="20"/>
        </w:rPr>
        <w:t>vom rozhlasu, televízie, mestského alebo obecného</w:t>
      </w:r>
      <w:r w:rsidRPr="00110F08">
        <w:rPr>
          <w:sz w:val="20"/>
        </w:rPr>
        <w:t xml:space="preserve"> rozhlas</w:t>
      </w:r>
      <w:r w:rsidR="003230E8">
        <w:rPr>
          <w:sz w:val="20"/>
        </w:rPr>
        <w:t>u</w:t>
      </w:r>
    </w:p>
    <w:p w:rsidR="00110F08" w:rsidRPr="00110F08" w:rsidRDefault="00110F08" w:rsidP="00697115">
      <w:pPr>
        <w:pStyle w:val="Zkladntext2"/>
        <w:numPr>
          <w:ilvl w:val="1"/>
          <w:numId w:val="1"/>
        </w:numPr>
        <w:tabs>
          <w:tab w:val="clear" w:pos="1437"/>
          <w:tab w:val="num" w:pos="851"/>
        </w:tabs>
        <w:ind w:left="851" w:hanging="142"/>
        <w:rPr>
          <w:sz w:val="20"/>
        </w:rPr>
      </w:pPr>
      <w:r w:rsidRPr="00110F08">
        <w:rPr>
          <w:sz w:val="20"/>
        </w:rPr>
        <w:t>pri pobyte mimo budovy, vyhľadajte, čo najrýchlejšie úkryt,</w:t>
      </w:r>
      <w:r w:rsidR="00697115">
        <w:rPr>
          <w:sz w:val="20"/>
        </w:rPr>
        <w:t xml:space="preserve"> ak je to možné,</w:t>
      </w:r>
      <w:r w:rsidRPr="00110F08">
        <w:rPr>
          <w:sz w:val="20"/>
        </w:rPr>
        <w:t xml:space="preserve"> prípadne vstupte do najbližšej budovy</w:t>
      </w:r>
    </w:p>
    <w:p w:rsidR="00110F08" w:rsidRPr="00110F08" w:rsidRDefault="00110F08" w:rsidP="00110F08">
      <w:pPr>
        <w:pStyle w:val="Zkladntext2"/>
        <w:numPr>
          <w:ilvl w:val="1"/>
          <w:numId w:val="1"/>
        </w:numPr>
        <w:tabs>
          <w:tab w:val="clear" w:pos="1437"/>
          <w:tab w:val="num" w:pos="851"/>
        </w:tabs>
        <w:ind w:left="851" w:hanging="142"/>
        <w:rPr>
          <w:sz w:val="20"/>
        </w:rPr>
      </w:pPr>
      <w:r w:rsidRPr="00110F08">
        <w:rPr>
          <w:sz w:val="20"/>
        </w:rPr>
        <w:t>ak sa nachádzate v domác</w:t>
      </w:r>
      <w:r w:rsidR="00697115">
        <w:rPr>
          <w:sz w:val="20"/>
        </w:rPr>
        <w:t>nosti, zhromaždite celú rodinu,</w:t>
      </w:r>
      <w:r w:rsidRPr="00110F08">
        <w:rPr>
          <w:sz w:val="20"/>
        </w:rPr>
        <w:t xml:space="preserve"> byt neopúšťajte, nesnažte sa vyzdvihnúť deti zo škôl a predškolských zariadení, bude o ne postarané</w:t>
      </w:r>
    </w:p>
    <w:p w:rsidR="00110F08" w:rsidRPr="00110F08" w:rsidRDefault="00E24786" w:rsidP="00110F08">
      <w:pPr>
        <w:pStyle w:val="Zkladntext2"/>
        <w:numPr>
          <w:ilvl w:val="1"/>
          <w:numId w:val="1"/>
        </w:numPr>
        <w:tabs>
          <w:tab w:val="clear" w:pos="1437"/>
          <w:tab w:val="num" w:pos="851"/>
        </w:tabs>
        <w:ind w:left="851" w:hanging="142"/>
        <w:rPr>
          <w:sz w:val="20"/>
        </w:rPr>
      </w:pPr>
      <w:r>
        <w:rPr>
          <w:sz w:val="20"/>
        </w:rPr>
        <w:t>vytvor</w:t>
      </w:r>
      <w:r w:rsidR="00110F08" w:rsidRPr="00110F08">
        <w:rPr>
          <w:sz w:val="20"/>
        </w:rPr>
        <w:t xml:space="preserve">te uzavretý izolovaný priestor, </w:t>
      </w:r>
      <w:r w:rsidRPr="00110F08">
        <w:rPr>
          <w:sz w:val="20"/>
        </w:rPr>
        <w:t>tzn.  utesnite</w:t>
      </w:r>
      <w:r w:rsidR="00110F08" w:rsidRPr="00110F08">
        <w:rPr>
          <w:sz w:val="20"/>
        </w:rPr>
        <w:t xml:space="preserve"> okná, dve</w:t>
      </w:r>
      <w:r>
        <w:rPr>
          <w:sz w:val="20"/>
        </w:rPr>
        <w:t>re a ve</w:t>
      </w:r>
      <w:r w:rsidR="00110F08" w:rsidRPr="00110F08">
        <w:rPr>
          <w:sz w:val="20"/>
        </w:rPr>
        <w:t>tráky, odstavte klimatizáciu, netesnosti prelepte páskou, väčšie netesnosti môžete utesniť tkanivami namočenými vo vode s rozpusteným saponátom</w:t>
      </w:r>
    </w:p>
    <w:p w:rsidR="00110F08" w:rsidRPr="00110F08" w:rsidRDefault="00110F08" w:rsidP="00110F08">
      <w:pPr>
        <w:pStyle w:val="Zkladntext2"/>
        <w:numPr>
          <w:ilvl w:val="1"/>
          <w:numId w:val="1"/>
        </w:numPr>
        <w:tabs>
          <w:tab w:val="clear" w:pos="1437"/>
          <w:tab w:val="num" w:pos="851"/>
        </w:tabs>
        <w:ind w:left="709" w:firstLine="0"/>
        <w:rPr>
          <w:sz w:val="20"/>
        </w:rPr>
      </w:pPr>
      <w:r w:rsidRPr="00110F08">
        <w:rPr>
          <w:sz w:val="20"/>
        </w:rPr>
        <w:t>uhaste otvorený oheň a iné spalovacie zariadenia</w:t>
      </w:r>
    </w:p>
    <w:p w:rsidR="00110F08" w:rsidRPr="00110F08" w:rsidRDefault="00110F08" w:rsidP="00110F08">
      <w:pPr>
        <w:pStyle w:val="Zkladntext2"/>
        <w:numPr>
          <w:ilvl w:val="1"/>
          <w:numId w:val="1"/>
        </w:numPr>
        <w:tabs>
          <w:tab w:val="clear" w:pos="1437"/>
          <w:tab w:val="num" w:pos="851"/>
        </w:tabs>
        <w:ind w:left="709" w:firstLine="0"/>
        <w:rPr>
          <w:sz w:val="20"/>
        </w:rPr>
      </w:pPr>
      <w:r w:rsidRPr="00110F08">
        <w:rPr>
          <w:sz w:val="20"/>
        </w:rPr>
        <w:t>sledujte vysielanie rozhlasu a televízie a riaďte sa podľa vysielacích pokynov</w:t>
      </w:r>
    </w:p>
    <w:p w:rsidR="00110F08" w:rsidRPr="00110F08" w:rsidRDefault="00110F08" w:rsidP="00566FB7">
      <w:pPr>
        <w:pStyle w:val="Zkladntext2"/>
        <w:numPr>
          <w:ilvl w:val="1"/>
          <w:numId w:val="1"/>
        </w:numPr>
        <w:tabs>
          <w:tab w:val="clear" w:pos="1437"/>
          <w:tab w:val="num" w:pos="851"/>
        </w:tabs>
        <w:ind w:left="851" w:hanging="142"/>
        <w:rPr>
          <w:sz w:val="20"/>
        </w:rPr>
      </w:pPr>
      <w:r w:rsidRPr="00110F08">
        <w:rPr>
          <w:sz w:val="20"/>
        </w:rPr>
        <w:t>telefonujte len v súrnom prípade</w:t>
      </w:r>
      <w:r w:rsidR="00697115">
        <w:rPr>
          <w:sz w:val="20"/>
        </w:rPr>
        <w:t>, napr. rodinným príslušníkom, ktorí by</w:t>
      </w:r>
      <w:r w:rsidR="00566FB7">
        <w:rPr>
          <w:sz w:val="20"/>
        </w:rPr>
        <w:t xml:space="preserve"> </w:t>
      </w:r>
      <w:r w:rsidR="00697115">
        <w:rPr>
          <w:sz w:val="20"/>
        </w:rPr>
        <w:t xml:space="preserve">sa mohli </w:t>
      </w:r>
      <w:r w:rsidR="00566FB7">
        <w:rPr>
          <w:sz w:val="20"/>
        </w:rPr>
        <w:t>ocitnúť v pásme ohrozenia</w:t>
      </w:r>
    </w:p>
    <w:p w:rsidR="00110F08" w:rsidRPr="00110F08" w:rsidRDefault="00110F08" w:rsidP="00566FB7">
      <w:pPr>
        <w:pStyle w:val="Zkladntext2"/>
        <w:numPr>
          <w:ilvl w:val="1"/>
          <w:numId w:val="1"/>
        </w:numPr>
        <w:tabs>
          <w:tab w:val="clear" w:pos="1437"/>
          <w:tab w:val="num" w:pos="851"/>
        </w:tabs>
        <w:ind w:left="851" w:hanging="142"/>
        <w:rPr>
          <w:sz w:val="20"/>
        </w:rPr>
      </w:pPr>
      <w:r w:rsidRPr="00110F08">
        <w:rPr>
          <w:sz w:val="20"/>
        </w:rPr>
        <w:t>nezaťažujte telefónne linky, najmä nevolajte čísla tiesňového volania</w:t>
      </w:r>
      <w:r w:rsidR="00566FB7">
        <w:rPr>
          <w:sz w:val="20"/>
        </w:rPr>
        <w:t xml:space="preserve">, 150, 155, 158, 159, 112, riešia vzniknutú situáciu </w:t>
      </w:r>
    </w:p>
    <w:p w:rsidR="00110F08" w:rsidRPr="00110F08" w:rsidRDefault="00110F08" w:rsidP="00566FB7">
      <w:pPr>
        <w:pStyle w:val="Zkladntext2"/>
        <w:numPr>
          <w:ilvl w:val="1"/>
          <w:numId w:val="1"/>
        </w:numPr>
        <w:tabs>
          <w:tab w:val="clear" w:pos="1437"/>
          <w:tab w:val="num" w:pos="851"/>
        </w:tabs>
        <w:ind w:left="851" w:hanging="142"/>
        <w:rPr>
          <w:sz w:val="20"/>
        </w:rPr>
      </w:pPr>
      <w:r w:rsidRPr="00110F08">
        <w:rPr>
          <w:sz w:val="20"/>
        </w:rPr>
        <w:t>postarajte sa o domáce hospodárske zvieratá</w:t>
      </w:r>
      <w:r w:rsidR="00566FB7">
        <w:rPr>
          <w:sz w:val="20"/>
        </w:rPr>
        <w:t xml:space="preserve">, podľa možnosti ich umiestnite mimo pásma ohrozenia, pričom použite prostriedky individuálnej ochrany jednotlivca </w:t>
      </w:r>
    </w:p>
    <w:p w:rsidR="00110F08" w:rsidRPr="00110F08" w:rsidRDefault="00110F08" w:rsidP="00110F08">
      <w:pPr>
        <w:pStyle w:val="Zkladntext2"/>
        <w:numPr>
          <w:ilvl w:val="1"/>
          <w:numId w:val="1"/>
        </w:numPr>
        <w:tabs>
          <w:tab w:val="clear" w:pos="1437"/>
          <w:tab w:val="num" w:pos="851"/>
        </w:tabs>
        <w:ind w:left="851" w:hanging="142"/>
        <w:rPr>
          <w:sz w:val="20"/>
        </w:rPr>
      </w:pPr>
      <w:r w:rsidRPr="00110F08">
        <w:rPr>
          <w:sz w:val="20"/>
        </w:rPr>
        <w:t xml:space="preserve">čakajte doma </w:t>
      </w:r>
      <w:r w:rsidR="00E24786">
        <w:rPr>
          <w:sz w:val="20"/>
        </w:rPr>
        <w:t>na ďalšie pokyny a zároveň sa presve</w:t>
      </w:r>
      <w:r w:rsidRPr="00110F08">
        <w:rPr>
          <w:sz w:val="20"/>
        </w:rPr>
        <w:t>dč</w:t>
      </w:r>
      <w:r w:rsidR="003230E8">
        <w:rPr>
          <w:sz w:val="20"/>
        </w:rPr>
        <w:t>te, či vo vašej blízkosti nie su</w:t>
      </w:r>
      <w:r w:rsidRPr="00110F08">
        <w:rPr>
          <w:sz w:val="20"/>
        </w:rPr>
        <w:t xml:space="preserve"> ohrození starí ľudia, chorí alebo neschopní pohybu</w:t>
      </w:r>
    </w:p>
    <w:p w:rsidR="00110F08" w:rsidRPr="00110F08" w:rsidRDefault="00110F08" w:rsidP="00110F08">
      <w:pPr>
        <w:pStyle w:val="Zkladntext2"/>
        <w:numPr>
          <w:ilvl w:val="1"/>
          <w:numId w:val="1"/>
        </w:numPr>
        <w:tabs>
          <w:tab w:val="clear" w:pos="1437"/>
          <w:tab w:val="num" w:pos="851"/>
        </w:tabs>
        <w:ind w:left="709" w:firstLine="0"/>
        <w:rPr>
          <w:sz w:val="20"/>
        </w:rPr>
      </w:pPr>
      <w:r w:rsidRPr="00110F08">
        <w:rPr>
          <w:sz w:val="20"/>
        </w:rPr>
        <w:t>postarajte sa o deti bez dozoru</w:t>
      </w:r>
    </w:p>
    <w:p w:rsidR="00110F08" w:rsidRDefault="00110F08" w:rsidP="00110F08">
      <w:pPr>
        <w:pStyle w:val="Zkladntext2"/>
        <w:numPr>
          <w:ilvl w:val="1"/>
          <w:numId w:val="1"/>
        </w:numPr>
        <w:tabs>
          <w:tab w:val="clear" w:pos="1437"/>
          <w:tab w:val="num" w:pos="851"/>
        </w:tabs>
        <w:ind w:left="709" w:firstLine="0"/>
        <w:rPr>
          <w:sz w:val="20"/>
        </w:rPr>
      </w:pPr>
      <w:r w:rsidRPr="00110F08">
        <w:rPr>
          <w:sz w:val="20"/>
        </w:rPr>
        <w:t>pri akejkoľvek činnosti zachovajte kľud a rozvahu, nešírte paniku a poplašné správy</w:t>
      </w:r>
    </w:p>
    <w:p w:rsidR="00914B03" w:rsidRDefault="00914B03" w:rsidP="00697115">
      <w:pPr>
        <w:pStyle w:val="Zkladntext2"/>
        <w:numPr>
          <w:ilvl w:val="1"/>
          <w:numId w:val="1"/>
        </w:numPr>
        <w:tabs>
          <w:tab w:val="clear" w:pos="1437"/>
          <w:tab w:val="num" w:pos="851"/>
        </w:tabs>
        <w:ind w:left="851" w:hanging="142"/>
        <w:rPr>
          <w:sz w:val="20"/>
        </w:rPr>
      </w:pPr>
      <w:r>
        <w:rPr>
          <w:sz w:val="20"/>
        </w:rPr>
        <w:t>dodržujte po</w:t>
      </w:r>
      <w:r w:rsidR="00B2502B">
        <w:rPr>
          <w:sz w:val="20"/>
        </w:rPr>
        <w:t xml:space="preserve">kyny pracovníkov </w:t>
      </w:r>
      <w:r>
        <w:rPr>
          <w:sz w:val="20"/>
        </w:rPr>
        <w:t xml:space="preserve"> krízového riadenia</w:t>
      </w:r>
      <w:r w:rsidR="00A46066">
        <w:rPr>
          <w:sz w:val="20"/>
        </w:rPr>
        <w:t>, org</w:t>
      </w:r>
      <w:r w:rsidR="00B2502B">
        <w:rPr>
          <w:sz w:val="20"/>
        </w:rPr>
        <w:t>ánov štátnej správy, samosprávy</w:t>
      </w:r>
      <w:r w:rsidR="00A46066">
        <w:rPr>
          <w:sz w:val="20"/>
        </w:rPr>
        <w:t xml:space="preserve"> orgánov, ktoré príjmajú opatrenia </w:t>
      </w:r>
      <w:r w:rsidR="00697115">
        <w:rPr>
          <w:sz w:val="20"/>
        </w:rPr>
        <w:t xml:space="preserve">na odstránenie príčiny vzniku mimoriadnej udalosti a </w:t>
      </w:r>
      <w:r w:rsidR="003230E8">
        <w:rPr>
          <w:sz w:val="20"/>
        </w:rPr>
        <w:t xml:space="preserve">opatrenia </w:t>
      </w:r>
      <w:r w:rsidR="00697115">
        <w:rPr>
          <w:sz w:val="20"/>
        </w:rPr>
        <w:t>na zamedzenie  pôsobenie jej šírenia sa</w:t>
      </w:r>
    </w:p>
    <w:p w:rsidR="00697115" w:rsidRDefault="00697115" w:rsidP="00110F08">
      <w:pPr>
        <w:pStyle w:val="Zkladntext2"/>
        <w:numPr>
          <w:ilvl w:val="1"/>
          <w:numId w:val="1"/>
        </w:numPr>
        <w:tabs>
          <w:tab w:val="clear" w:pos="1437"/>
          <w:tab w:val="num" w:pos="851"/>
        </w:tabs>
        <w:ind w:left="709" w:firstLine="0"/>
        <w:rPr>
          <w:sz w:val="20"/>
        </w:rPr>
      </w:pPr>
      <w:r>
        <w:rPr>
          <w:sz w:val="20"/>
        </w:rPr>
        <w:t>informácie dostanete Vám dostupnými informačnými prostriedkami</w:t>
      </w:r>
    </w:p>
    <w:p w:rsidR="00110F08" w:rsidRDefault="00110F08" w:rsidP="00110F08">
      <w:pPr>
        <w:pStyle w:val="Zkladntext2"/>
        <w:tabs>
          <w:tab w:val="num" w:pos="851"/>
        </w:tabs>
        <w:ind w:left="709"/>
        <w:rPr>
          <w:sz w:val="20"/>
        </w:rPr>
      </w:pPr>
      <w:bookmarkStart w:id="0" w:name="_GoBack"/>
      <w:bookmarkEnd w:id="0"/>
    </w:p>
    <w:p w:rsidR="00D63B41" w:rsidRPr="00D63B41" w:rsidRDefault="00D63B41" w:rsidP="00D63B41">
      <w:pPr>
        <w:pStyle w:val="Zkladntext2"/>
        <w:jc w:val="center"/>
        <w:rPr>
          <w:sz w:val="20"/>
          <w:lang w:val="sk-SK"/>
        </w:rPr>
      </w:pPr>
      <w:r w:rsidRPr="00D63B41">
        <w:rPr>
          <w:noProof/>
          <w:sz w:val="20"/>
          <w:lang w:val="sk-SK"/>
        </w:rPr>
        <w:drawing>
          <wp:inline distT="0" distB="0" distL="0" distR="0" wp14:anchorId="1A25A1B1" wp14:editId="30B8D4AD">
            <wp:extent cx="3933825" cy="2057400"/>
            <wp:effectExtent l="0" t="0" r="9525" b="0"/>
            <wp:docPr id="2" name="Obrázok 2" descr="7B1463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B1463C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F08" w:rsidRDefault="00D63B41" w:rsidP="00D63B41">
      <w:pPr>
        <w:pStyle w:val="Zkladntext2"/>
        <w:rPr>
          <w:sz w:val="20"/>
        </w:rPr>
      </w:pPr>
      <w:r>
        <w:rPr>
          <w:sz w:val="20"/>
        </w:rPr>
        <w:t>MU…MU…MU…MU…MU</w:t>
      </w:r>
    </w:p>
    <w:p w:rsidR="00D63B41" w:rsidRDefault="00D63B41" w:rsidP="00D63B41">
      <w:pPr>
        <w:pStyle w:val="Zkladntext2"/>
        <w:rPr>
          <w:sz w:val="20"/>
        </w:rPr>
      </w:pPr>
      <w:r>
        <w:rPr>
          <w:sz w:val="20"/>
        </w:rPr>
        <w:t>Čo mukaš, sirénu som nepočul, ani  richtár nič nehlásil, veď nehrozí mimoriadna udalosť.</w:t>
      </w:r>
    </w:p>
    <w:p w:rsidR="00D63B41" w:rsidRDefault="00D63B41" w:rsidP="00D63B41">
      <w:pPr>
        <w:pStyle w:val="Zkladntext2"/>
        <w:rPr>
          <w:sz w:val="20"/>
        </w:rPr>
      </w:pPr>
      <w:r>
        <w:rPr>
          <w:sz w:val="20"/>
        </w:rPr>
        <w:t>Pre teba teraz nie, pán môj, ale pre mňa je toto mimoriadna udalosť a potom už bude aj pre teba.</w:t>
      </w:r>
    </w:p>
    <w:p w:rsidR="00D63B41" w:rsidRDefault="00D63B41" w:rsidP="003230E8">
      <w:pPr>
        <w:pStyle w:val="Zkladntext2"/>
        <w:ind w:right="-851"/>
        <w:rPr>
          <w:sz w:val="20"/>
        </w:rPr>
      </w:pPr>
    </w:p>
    <w:p w:rsidR="00D63B41" w:rsidRPr="00D130D5" w:rsidRDefault="003230E8" w:rsidP="00D63B41">
      <w:pPr>
        <w:spacing w:after="0" w:line="240" w:lineRule="auto"/>
        <w:ind w:left="1117"/>
        <w:jc w:val="right"/>
        <w:rPr>
          <w:rFonts w:ascii="Times New Roman" w:hAnsi="Times New Roman"/>
          <w:noProof/>
          <w:sz w:val="16"/>
          <w:szCs w:val="16"/>
          <w:lang w:eastAsia="sk-SK"/>
        </w:rPr>
      </w:pPr>
      <w:r>
        <w:rPr>
          <w:rFonts w:ascii="Times New Roman" w:hAnsi="Times New Roman"/>
          <w:noProof/>
          <w:sz w:val="16"/>
          <w:szCs w:val="16"/>
          <w:lang w:eastAsia="sk-SK"/>
        </w:rPr>
        <w:t xml:space="preserve">      </w:t>
      </w:r>
      <w:r w:rsidR="003705AF">
        <w:rPr>
          <w:rFonts w:ascii="Times New Roman" w:hAnsi="Times New Roman"/>
          <w:noProof/>
          <w:sz w:val="16"/>
          <w:szCs w:val="16"/>
          <w:lang w:eastAsia="sk-SK"/>
        </w:rPr>
        <w:t xml:space="preserve"> Odbor  KR O</w:t>
      </w:r>
      <w:r w:rsidR="00D63B41" w:rsidRPr="00D130D5">
        <w:rPr>
          <w:rFonts w:ascii="Times New Roman" w:hAnsi="Times New Roman"/>
          <w:noProof/>
          <w:sz w:val="16"/>
          <w:szCs w:val="16"/>
          <w:lang w:eastAsia="sk-SK"/>
        </w:rPr>
        <w:t>Ú  Žiar nad Hronom</w:t>
      </w:r>
    </w:p>
    <w:p w:rsidR="00D63B41" w:rsidRPr="00D63B41" w:rsidRDefault="00D63B41" w:rsidP="00D63B41">
      <w:pPr>
        <w:spacing w:after="0" w:line="240" w:lineRule="auto"/>
        <w:ind w:left="1117"/>
        <w:jc w:val="right"/>
        <w:rPr>
          <w:rFonts w:ascii="Times New Roman" w:hAnsi="Times New Roman"/>
          <w:noProof/>
          <w:sz w:val="16"/>
          <w:szCs w:val="16"/>
          <w:lang w:eastAsia="sk-SK"/>
        </w:rPr>
      </w:pPr>
      <w:r w:rsidRPr="00D130D5">
        <w:rPr>
          <w:rFonts w:ascii="Times New Roman" w:hAnsi="Times New Roman"/>
          <w:noProof/>
          <w:sz w:val="16"/>
          <w:szCs w:val="16"/>
          <w:lang w:eastAsia="sk-SK"/>
        </w:rPr>
        <w:t xml:space="preserve">                   </w:t>
      </w:r>
      <w:r w:rsidRPr="00D130D5">
        <w:rPr>
          <w:rFonts w:ascii="Times New Roman" w:hAnsi="Times New Roman"/>
          <w:noProof/>
          <w:sz w:val="16"/>
          <w:szCs w:val="16"/>
          <w:lang w:eastAsia="sk-SK"/>
        </w:rPr>
        <w:tab/>
      </w:r>
      <w:r w:rsidRPr="00D130D5">
        <w:rPr>
          <w:rFonts w:ascii="Times New Roman" w:hAnsi="Times New Roman"/>
          <w:noProof/>
          <w:sz w:val="16"/>
          <w:szCs w:val="16"/>
          <w:lang w:eastAsia="sk-SK"/>
        </w:rPr>
        <w:tab/>
      </w:r>
      <w:r w:rsidRPr="00D130D5">
        <w:rPr>
          <w:rFonts w:ascii="Times New Roman" w:hAnsi="Times New Roman"/>
          <w:noProof/>
          <w:sz w:val="16"/>
          <w:szCs w:val="16"/>
          <w:lang w:eastAsia="sk-SK"/>
        </w:rPr>
        <w:tab/>
      </w:r>
      <w:r w:rsidRPr="00D130D5">
        <w:rPr>
          <w:rFonts w:ascii="Times New Roman" w:hAnsi="Times New Roman"/>
          <w:noProof/>
          <w:sz w:val="16"/>
          <w:szCs w:val="16"/>
          <w:lang w:eastAsia="sk-SK"/>
        </w:rPr>
        <w:tab/>
      </w:r>
    </w:p>
    <w:sectPr w:rsidR="00D63B41" w:rsidRPr="00D63B41" w:rsidSect="00D63B41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51080"/>
    <w:multiLevelType w:val="hybridMultilevel"/>
    <w:tmpl w:val="04908700"/>
    <w:lvl w:ilvl="0" w:tplc="2306E54A">
      <w:start w:val="1"/>
      <w:numFmt w:val="lowerLetter"/>
      <w:lvlText w:val="%1)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  <w:szCs w:val="24"/>
      </w:rPr>
    </w:lvl>
    <w:lvl w:ilvl="1" w:tplc="711A837E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Arial" w:hAnsi="Arial" w:hint="default"/>
        <w:b w:val="0"/>
        <w:i w:val="0"/>
        <w:szCs w:val="24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D9"/>
    <w:rsid w:val="00016D4B"/>
    <w:rsid w:val="000F6370"/>
    <w:rsid w:val="00110F08"/>
    <w:rsid w:val="001D0B63"/>
    <w:rsid w:val="001F11C6"/>
    <w:rsid w:val="003230E8"/>
    <w:rsid w:val="00366EFF"/>
    <w:rsid w:val="003705AF"/>
    <w:rsid w:val="004B66D9"/>
    <w:rsid w:val="00530689"/>
    <w:rsid w:val="00566FB7"/>
    <w:rsid w:val="00691DC1"/>
    <w:rsid w:val="00697115"/>
    <w:rsid w:val="00914B03"/>
    <w:rsid w:val="00A46066"/>
    <w:rsid w:val="00B2502B"/>
    <w:rsid w:val="00BF799F"/>
    <w:rsid w:val="00C94DB2"/>
    <w:rsid w:val="00CB2332"/>
    <w:rsid w:val="00D63B41"/>
    <w:rsid w:val="00E24786"/>
    <w:rsid w:val="00FC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83638-0003-4467-AC33-C19617FA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66D9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9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1DC1"/>
    <w:rPr>
      <w:rFonts w:ascii="Tahoma" w:eastAsia="Calibri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110F08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110F08"/>
    <w:rPr>
      <w:rFonts w:ascii="Times New Roman" w:eastAsia="Times New Roman" w:hAnsi="Times New Roman" w:cs="Times New Roman"/>
      <w:snapToGrid w:val="0"/>
      <w:sz w:val="24"/>
      <w:szCs w:val="20"/>
      <w:lang w:val="cs-CZ" w:eastAsia="sk-SK"/>
    </w:rPr>
  </w:style>
  <w:style w:type="table" w:styleId="Mriekatabuky">
    <w:name w:val="Table Grid"/>
    <w:basedOn w:val="Normlnatabuka"/>
    <w:uiPriority w:val="59"/>
    <w:rsid w:val="00110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ObÚ Žiar nad Hronom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holzer</dc:creator>
  <cp:lastModifiedBy>BUCHA Jozef</cp:lastModifiedBy>
  <cp:revision>6</cp:revision>
  <dcterms:created xsi:type="dcterms:W3CDTF">2015-07-10T09:37:00Z</dcterms:created>
  <dcterms:modified xsi:type="dcterms:W3CDTF">2019-06-04T10:35:00Z</dcterms:modified>
</cp:coreProperties>
</file>